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left"/>
      </w:pPr>
      <w:r>
        <w:rPr>
          <w:b/>
        </w:rPr>
        <w:t>COMPITO 1</w:t>
      </w:r>
    </w:p>
    <w:p>
      <w:pPr>
        <w:pStyle w:val="style0"/>
        <w:jc w:val="left"/>
      </w:pPr>
      <w:r>
        <w:rPr>
          <w:b/>
        </w:rPr>
      </w:r>
    </w:p>
    <w:p>
      <w:pPr>
        <w:pStyle w:val="style21"/>
        <w:numPr>
          <w:ilvl w:val="0"/>
          <w:numId w:val="1"/>
        </w:numPr>
        <w:jc w:val="left"/>
      </w:pPr>
      <w:r>
        <w:rPr>
          <w:b/>
        </w:rPr>
        <w:t>La varianza di una popolazione viene stimata da un campione come:</w:t>
      </w:r>
    </w:p>
    <w:p>
      <w:pPr>
        <w:pStyle w:val="style0"/>
        <w:jc w:val="left"/>
      </w:pPr>
      <w:r>
        <w:rPr>
          <w:b/>
        </w:rPr>
      </w:r>
    </w:p>
    <w:p>
      <w:pPr>
        <w:pStyle w:val="style0"/>
        <w:jc w:val="left"/>
      </w:pPr>
      <w:r>
        <w:rPr/>
        <w:t xml:space="preserve">1) la somma dei quadrati degli scarti di ogni dato campionario dalla loro media </w:t>
      </w:r>
    </w:p>
    <w:p>
      <w:pPr>
        <w:pStyle w:val="style0"/>
        <w:tabs>
          <w:tab w:leader="none" w:pos="6521" w:val="left"/>
        </w:tabs>
        <w:jc w:val="left"/>
      </w:pPr>
      <w:r>
        <w:rPr/>
      </w:r>
    </w:p>
    <w:p>
      <w:pPr>
        <w:pStyle w:val="style0"/>
        <w:jc w:val="left"/>
      </w:pPr>
      <w:r>
        <w:rPr/>
        <w:t>2) la somma dei quadrati degli scarti di ogni dato campionario dalla loro media diviso la numerosità campionaria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 xml:space="preserve">3) la </w:t>
      </w:r>
      <w:bookmarkStart w:id="0" w:name="_GoBack"/>
      <w:bookmarkEnd w:id="0"/>
      <w:r>
        <w:rPr/>
        <w:t>somma dei quadrati degli scarti di ogni dato campionario dalla loro media diviso la numerosità campionaria diminuita di 1.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_____________________________________________________________________</w:t>
      </w:r>
    </w:p>
    <w:p>
      <w:pPr>
        <w:pStyle w:val="style0"/>
        <w:jc w:val="left"/>
      </w:pPr>
      <w:r>
        <w:rPr>
          <w:b/>
        </w:rPr>
        <w:t>(</w:t>
      </w:r>
      <w:r>
        <w:rPr>
          <w:b/>
          <w:bCs/>
        </w:rPr>
        <w:t>2)</w:t>
      </w:r>
      <w:r>
        <w:rPr>
          <w:b/>
        </w:rPr>
        <w:t xml:space="preserve"> Cosa rappresenta la distribuzione dell’ F di Fischer e Snedecor?</w:t>
      </w:r>
    </w:p>
    <w:p>
      <w:pPr>
        <w:pStyle w:val="style0"/>
        <w:tabs>
          <w:tab w:leader="none" w:pos="6521" w:val="left"/>
        </w:tabs>
        <w:jc w:val="left"/>
      </w:pPr>
      <w:r>
        <w:rPr/>
      </w:r>
    </w:p>
    <w:p>
      <w:pPr>
        <w:pStyle w:val="style0"/>
        <w:tabs>
          <w:tab w:leader="none" w:pos="6521" w:val="left"/>
        </w:tabs>
        <w:jc w:val="left"/>
      </w:pPr>
      <w:r>
        <w:rPr/>
        <w:t>1) La distribuzione di probabilità del rapporto di due stime di una varianza di una stessa popolazione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2) La distribuzione di freqeunza del rapporto di due stime di una varianza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3) La distribuzione del rapporto di due varianze di due popolazioni che differiscono per media</w:t>
      </w:r>
    </w:p>
    <w:p>
      <w:pPr>
        <w:pStyle w:val="style0"/>
        <w:pBdr>
          <w:bottom w:color="00000A" w:space="0" w:sz="12" w:val="single"/>
        </w:pBdr>
      </w:pPr>
      <w:r>
        <w:rPr/>
      </w:r>
    </w:p>
    <w:p>
      <w:pPr>
        <w:pStyle w:val="style0"/>
        <w:jc w:val="left"/>
      </w:pPr>
      <w:r>
        <w:rPr>
          <w:b/>
        </w:rPr>
        <w:t>(</w:t>
      </w:r>
      <w:r>
        <w:rPr>
          <w:b/>
          <w:bCs/>
        </w:rPr>
        <w:t>3</w:t>
      </w:r>
      <w:r>
        <w:rPr>
          <w:b/>
        </w:rPr>
        <w:t>) Data una numerosità campionaria , è più potente un test condotto con un livello di significatività di 0,01 o di 0,05? Perchè?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1) Con 0,01 perché la probabilità di commettere l'errore di prima specie è inferiore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2) Dipende dalla numerosità campionaria</w:t>
      </w:r>
    </w:p>
    <w:p>
      <w:pPr>
        <w:pStyle w:val="style0"/>
        <w:jc w:val="left"/>
      </w:pPr>
      <w:r>
        <w:rPr/>
      </w:r>
    </w:p>
    <w:p>
      <w:pPr>
        <w:pStyle w:val="style0"/>
        <w:tabs>
          <w:tab w:leader="none" w:pos="6521" w:val="left"/>
        </w:tabs>
        <w:jc w:val="left"/>
      </w:pPr>
      <w:r>
        <w:rPr/>
        <w:t>3) Con 0,05 perché la probabilità di rifiutare l'ipotesi nulla è maggiore</w:t>
      </w:r>
    </w:p>
    <w:p>
      <w:pPr>
        <w:pStyle w:val="style0"/>
        <w:pBdr>
          <w:bottom w:color="00000A" w:space="0" w:sz="12" w:val="single"/>
        </w:pBdr>
      </w:pPr>
      <w:r>
        <w:rPr/>
        <w:t>_____________________________________________________________________</w:t>
      </w:r>
    </w:p>
    <w:p>
      <w:pPr>
        <w:pStyle w:val="style0"/>
        <w:pBdr>
          <w:bottom w:color="00000A" w:space="0" w:sz="12" w:val="single"/>
        </w:pBdr>
      </w:pPr>
      <w:r>
        <w:rPr/>
      </w:r>
    </w:p>
    <w:p>
      <w:pPr>
        <w:pStyle w:val="style0"/>
        <w:pageBreakBefore/>
        <w:jc w:val="left"/>
      </w:pPr>
      <w:r>
        <w:rPr>
          <w:b/>
        </w:rPr>
        <w:t>(</w:t>
      </w:r>
      <w:r>
        <w:rPr>
          <w:b/>
          <w:bCs/>
        </w:rPr>
        <w:t>4</w:t>
      </w:r>
      <w:r>
        <w:rPr>
          <w:b/>
        </w:rPr>
        <w:t>) Come si può operare per massimizzare la potenza di un test statistico?</w:t>
      </w:r>
    </w:p>
    <w:p>
      <w:pPr>
        <w:pStyle w:val="style0"/>
        <w:tabs>
          <w:tab w:leader="none" w:pos="6521" w:val="left"/>
        </w:tabs>
        <w:jc w:val="left"/>
      </w:pPr>
      <w:r>
        <w:rPr/>
      </w:r>
    </w:p>
    <w:p>
      <w:pPr>
        <w:pStyle w:val="style0"/>
        <w:tabs>
          <w:tab w:leader="none" w:pos="6521" w:val="left"/>
        </w:tabs>
        <w:jc w:val="left"/>
      </w:pPr>
      <w:r>
        <w:rPr/>
        <w:t>1) Aumentando le ripetizioni, aumentando alfa, diminuendo la dispersione dovuta all'effetto dei fattori non controllati dell'esperimento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2) Aumentando le ripetizioni, diminuendo alfa, diminuendo la dispersione dovuta all'effetto dei fattori non controllati dell'esperimento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3) Diminuendo le ripetizioni, aumentando alfa, diminuendo la dispersione dovuta all'effetto dei fattori non controllati dell'esperimento</w:t>
      </w:r>
    </w:p>
    <w:p>
      <w:pPr>
        <w:pStyle w:val="style0"/>
        <w:pBdr>
          <w:bottom w:color="00000A" w:space="0" w:sz="12" w:val="single"/>
        </w:pBdr>
      </w:pPr>
      <w:r>
        <w:rPr/>
      </w:r>
    </w:p>
    <w:p>
      <w:pPr>
        <w:pStyle w:val="style0"/>
        <w:jc w:val="left"/>
      </w:pPr>
      <w:r>
        <w:rPr>
          <w:b/>
        </w:rPr>
        <w:t>(</w:t>
      </w:r>
      <w:r>
        <w:rPr>
          <w:b/>
          <w:bCs/>
        </w:rPr>
        <w:t>5</w:t>
      </w:r>
      <w:r>
        <w:rPr>
          <w:b/>
        </w:rPr>
        <w:t>) Che cosa è un confronto multiplo di tipo ‘experiment-wise’?</w:t>
      </w:r>
    </w:p>
    <w:p>
      <w:pPr>
        <w:pStyle w:val="style0"/>
        <w:tabs>
          <w:tab w:leader="none" w:pos="6521" w:val="left"/>
        </w:tabs>
        <w:jc w:val="left"/>
      </w:pPr>
      <w:r>
        <w:rPr/>
      </w:r>
    </w:p>
    <w:p>
      <w:pPr>
        <w:pStyle w:val="style0"/>
        <w:tabs>
          <w:tab w:leader="none" w:pos="6521" w:val="left"/>
        </w:tabs>
        <w:jc w:val="left"/>
      </w:pPr>
      <w:r>
        <w:rPr/>
        <w:t>1) Una comparazione tra più coppie di trattamenti in cui la probabilità di errore di I specie complessiva del confronto sia definita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2) Nell'ANOVA, una comparazione a posteriori tra tutte le coppie di trattamenti dell'esperimento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3) Un confronto tra più esperimenti sottoposti ad ANOVA</w:t>
      </w:r>
    </w:p>
    <w:p>
      <w:pPr>
        <w:pStyle w:val="style0"/>
        <w:pBdr>
          <w:bottom w:color="00000A" w:space="0" w:sz="6" w:val="single"/>
        </w:pBdr>
      </w:pPr>
      <w:r>
        <w:rPr/>
      </w:r>
    </w:p>
    <w:p>
      <w:pPr>
        <w:pStyle w:val="style0"/>
        <w:jc w:val="left"/>
      </w:pPr>
      <w:r>
        <w:rPr>
          <w:b/>
        </w:rPr>
        <w:t>(</w:t>
      </w:r>
      <w:r>
        <w:rPr>
          <w:b/>
          <w:bCs/>
        </w:rPr>
        <w:t>6</w:t>
      </w:r>
      <w:r>
        <w:rPr>
          <w:b/>
        </w:rPr>
        <w:t xml:space="preserve">) In un esperimento fattoriale, con 2 fattori e ognuno con 4 livelli, i gradi di libertà </w:t>
      </w:r>
      <w:r>
        <w:rPr>
          <w:b/>
          <w:u w:val="single"/>
        </w:rPr>
        <w:t>dell’interazione</w:t>
      </w:r>
      <w:r>
        <w:rPr>
          <w:b/>
        </w:rPr>
        <w:t xml:space="preserve"> sono: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1) 9</w:t>
      </w:r>
    </w:p>
    <w:p>
      <w:pPr>
        <w:pStyle w:val="style0"/>
        <w:tabs>
          <w:tab w:leader="none" w:pos="6521" w:val="left"/>
        </w:tabs>
        <w:jc w:val="left"/>
      </w:pPr>
      <w:r>
        <w:rPr/>
      </w:r>
    </w:p>
    <w:p>
      <w:pPr>
        <w:pStyle w:val="style0"/>
        <w:jc w:val="left"/>
      </w:pPr>
      <w:r>
        <w:rPr/>
        <w:t>2) 8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3) 3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_____________________________________________________________________</w:t>
      </w:r>
    </w:p>
    <w:p>
      <w:pPr>
        <w:pStyle w:val="style0"/>
        <w:jc w:val="left"/>
      </w:pPr>
      <w:r>
        <w:rPr>
          <w:b/>
        </w:rPr>
        <w:t>(</w:t>
      </w:r>
      <w:r>
        <w:rPr>
          <w:b/>
          <w:bCs/>
        </w:rPr>
        <w:t>7)</w:t>
      </w:r>
      <w:r>
        <w:rPr>
          <w:b/>
        </w:rPr>
        <w:t xml:space="preserve"> Che cos’è un fattore casuale nell’analisi della varianza:</w:t>
      </w:r>
    </w:p>
    <w:p>
      <w:pPr>
        <w:pStyle w:val="style0"/>
        <w:tabs>
          <w:tab w:leader="none" w:pos="6521" w:val="left"/>
        </w:tabs>
        <w:jc w:val="left"/>
      </w:pPr>
      <w:r>
        <w:rPr/>
      </w:r>
    </w:p>
    <w:p>
      <w:pPr>
        <w:pStyle w:val="style0"/>
        <w:tabs>
          <w:tab w:leader="none" w:pos="6521" w:val="left"/>
        </w:tabs>
        <w:jc w:val="left"/>
      </w:pPr>
      <w:r>
        <w:rPr/>
        <w:t>1) un fattore i cui livelli sono solo un campione di possibili livelli;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2) un fattore i cui livelli sono rappresentati da dosi crescenti di un certo prodotto;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3) un fattore i cui livelli sono variabili qualitative;</w:t>
      </w:r>
    </w:p>
    <w:p>
      <w:pPr>
        <w:pStyle w:val="style0"/>
        <w:pBdr>
          <w:bottom w:color="00000A" w:space="0" w:sz="12" w:val="single"/>
        </w:pBdr>
      </w:pPr>
      <w:r>
        <w:rPr/>
      </w:r>
    </w:p>
    <w:p>
      <w:pPr>
        <w:pStyle w:val="style0"/>
        <w:jc w:val="left"/>
      </w:pPr>
      <w:r>
        <w:rPr>
          <w:b/>
        </w:rPr>
        <w:t>(8) Quale tra questi  assunti per l’analisi della regressione è vero?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1) le variabili indipendenti e quella dipendente devono essere normalmete distribuite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2) gli scarti (Ystimato-Ymisurato) devono essere normalmete distribuiti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3) gli scarti (Ystimato-Ymisurato) elevati al quadrato devono essere normalmete distribuiti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(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20" w:val="left"/>
      </w:tabs>
      <w:suppressAutoHyphens w:val="true"/>
      <w:spacing w:after="0" w:before="0" w:line="100" w:lineRule="atLeast"/>
      <w:jc w:val="both"/>
    </w:pPr>
    <w:rPr>
      <w:rFonts w:ascii="Times New Roman" w:cs="Times New Roman" w:eastAsia="Times New Roman" w:hAnsi="Times New Roman"/>
      <w:color w:val="auto"/>
      <w:sz w:val="24"/>
      <w:szCs w:val="20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2011-02-14T13:03:00.00Z</dcterms:created>
  <dc:creator>Alessia</dc:creator>
  <cp:lastModifiedBy>Marcello</cp:lastModifiedBy>
  <dcterms:modified xsi:type="dcterms:W3CDTF">2012-02-07T12:16:00.00Z</dcterms:modified>
  <cp:revision>6</cp:revision>
</cp:coreProperties>
</file>